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53028">
      <w:pPr>
        <w:ind w:firstLine="2891" w:firstLineChars="90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LEM传感器命名规则</w:t>
      </w:r>
      <w:r>
        <w:rPr>
          <w:rFonts w:hint="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第一位H---霍尔开环传感器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第一位L---霍尔闭环传感器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第一位C---闭环磁通门传感器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第一位I---高精度闭环磁通门传感器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第一位D---数字传感器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型号中的数字一般指示额定值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-S：盘式安装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-P；-NP：PCB安装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-T：原边带铜排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传感器批号解读</w:t>
      </w:r>
      <w:r>
        <w:rPr>
          <w:rFonts w:hint="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例：716234     第一位数字代表产地，1瑞士，2日本，7中国，8保加利亚；第二和第三代表生产年份，16代表2016年，后三位代表生产天，234代表当年的第234天生产的。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E759F"/>
    <w:rsid w:val="68E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2025-04-25T01:24:00Z</dcterms:created>
  <dc:creator>WPS_1660200019</dc:creator>
  <cp:lastModifiedBy>WPS_1660200019</cp:lastModifiedBy>
  <dcterms:modified xsi:type="dcterms:W3CDTF">2025-04-25T01:33:46Z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5F160C383431454C9E4BF1FF17ADDCAC_11</vt:lpwstr>
  </property>
  <property fmtid="{D5CDD505-2E9C-101B-9397-08002B2CF9AE}" pid="4" name="KSOTemplateDocerSaveRecord">
    <vt:lpwstr>eyJoZGlkIjoiZGRhNjRkNmFiMjI5ODEyNGM2OTA0YjdlOTMzMTUxOTIiLCJ1c2VySWQiOiIxMzkyMzAzODgyIn0=</vt:lpwstr>
  </property>
</Properties>
</file>